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D8CD1" w14:textId="77777777" w:rsidR="00930B89" w:rsidRDefault="00930B89">
      <w:pPr>
        <w:rPr>
          <w:lang w:val="en-CA"/>
        </w:rPr>
      </w:pPr>
      <w:r>
        <w:rPr>
          <w:lang w:val="en-CA"/>
        </w:rPr>
        <w:t>Orca Synchronized Swimming Club</w:t>
      </w:r>
    </w:p>
    <w:p w14:paraId="26B0012C" w14:textId="77777777" w:rsidR="00B80AE0" w:rsidRDefault="00930B89">
      <w:pPr>
        <w:rPr>
          <w:lang w:val="en-CA"/>
        </w:rPr>
      </w:pPr>
      <w:r>
        <w:rPr>
          <w:lang w:val="en-CA"/>
        </w:rPr>
        <w:t>Conflict of Interest Policy</w:t>
      </w:r>
    </w:p>
    <w:p w14:paraId="2C4F2E97" w14:textId="74BB1C89" w:rsidR="00560C56" w:rsidRDefault="00560C56">
      <w:pPr>
        <w:rPr>
          <w:lang w:val="en-CA"/>
        </w:rPr>
      </w:pPr>
      <w:r>
        <w:rPr>
          <w:lang w:val="en-CA"/>
        </w:rPr>
        <w:t>Adopted April 13, 2016</w:t>
      </w:r>
    </w:p>
    <w:p w14:paraId="4929C741" w14:textId="77777777" w:rsidR="00930B89" w:rsidRDefault="00930B89">
      <w:pPr>
        <w:rPr>
          <w:lang w:val="en-CA"/>
        </w:rPr>
      </w:pPr>
    </w:p>
    <w:p w14:paraId="62CDF362" w14:textId="08A84E8B" w:rsidR="00930B89" w:rsidRDefault="00930B89">
      <w:pPr>
        <w:rPr>
          <w:lang w:val="en-CA"/>
        </w:rPr>
      </w:pPr>
      <w:r>
        <w:rPr>
          <w:lang w:val="en-CA"/>
        </w:rPr>
        <w:t xml:space="preserve">The purpose of this policy is to describe how Orca Synchronized Swimming Club employees and members of the executive committee will conduct themselves in matters relating to real or </w:t>
      </w:r>
      <w:r w:rsidR="00ED231E">
        <w:rPr>
          <w:lang w:val="en-CA"/>
        </w:rPr>
        <w:t>perceived conflicts of interest, financial or otherwise.</w:t>
      </w:r>
    </w:p>
    <w:p w14:paraId="72D75D97" w14:textId="77777777" w:rsidR="00ED231E" w:rsidRDefault="00ED231E">
      <w:pPr>
        <w:rPr>
          <w:lang w:val="en-CA"/>
        </w:rPr>
      </w:pPr>
    </w:p>
    <w:p w14:paraId="4B2E5F1E" w14:textId="721DA304" w:rsidR="00ED231E" w:rsidRDefault="00ED231E">
      <w:pPr>
        <w:rPr>
          <w:lang w:val="en-CA"/>
        </w:rPr>
      </w:pPr>
      <w:r>
        <w:rPr>
          <w:lang w:val="en-CA"/>
        </w:rPr>
        <w:t xml:space="preserve">Conflicts of interest are a real or seeming incompatibility between one’s private interests and one’s public duty.  </w:t>
      </w:r>
    </w:p>
    <w:p w14:paraId="11FEF097" w14:textId="77777777" w:rsidR="00930B89" w:rsidRDefault="00930B89">
      <w:pPr>
        <w:rPr>
          <w:lang w:val="en-CA"/>
        </w:rPr>
      </w:pPr>
    </w:p>
    <w:p w14:paraId="7C60793D" w14:textId="1A6E83FC" w:rsidR="00930B89" w:rsidRDefault="00930B89" w:rsidP="00930B89">
      <w:pPr>
        <w:pStyle w:val="ListParagraph"/>
        <w:numPr>
          <w:ilvl w:val="0"/>
          <w:numId w:val="1"/>
        </w:numPr>
        <w:rPr>
          <w:lang w:val="en-CA"/>
        </w:rPr>
      </w:pPr>
      <w:r>
        <w:rPr>
          <w:lang w:val="en-CA"/>
        </w:rPr>
        <w:t xml:space="preserve"> Members o</w:t>
      </w:r>
      <w:r w:rsidR="001E07B8">
        <w:rPr>
          <w:lang w:val="en-CA"/>
        </w:rPr>
        <w:t>f</w:t>
      </w:r>
      <w:bookmarkStart w:id="0" w:name="_GoBack"/>
      <w:bookmarkEnd w:id="0"/>
      <w:r>
        <w:rPr>
          <w:lang w:val="en-CA"/>
        </w:rPr>
        <w:t xml:space="preserve"> the executive committee or employees may not:</w:t>
      </w:r>
    </w:p>
    <w:p w14:paraId="1C1815B2" w14:textId="77777777" w:rsidR="00930B89" w:rsidRDefault="00930B89" w:rsidP="00930B89">
      <w:pPr>
        <w:pStyle w:val="ListParagraph"/>
        <w:numPr>
          <w:ilvl w:val="1"/>
          <w:numId w:val="1"/>
        </w:numPr>
        <w:rPr>
          <w:lang w:val="en-CA"/>
        </w:rPr>
      </w:pPr>
      <w:r>
        <w:rPr>
          <w:lang w:val="en-CA"/>
        </w:rPr>
        <w:t>derive personal benefit from the information that they have acquired during the course of fulfilling their official duties with Orca Synchro, where such information is confidential or is not generally available to the public.</w:t>
      </w:r>
    </w:p>
    <w:p w14:paraId="6304FCF1" w14:textId="1985BEC1" w:rsidR="00930B89" w:rsidRDefault="00930B89" w:rsidP="00930B89">
      <w:pPr>
        <w:pStyle w:val="ListParagraph"/>
        <w:numPr>
          <w:ilvl w:val="1"/>
          <w:numId w:val="1"/>
        </w:numPr>
        <w:rPr>
          <w:lang w:val="en-CA"/>
        </w:rPr>
      </w:pPr>
      <w:r>
        <w:rPr>
          <w:lang w:val="en-CA"/>
        </w:rPr>
        <w:t xml:space="preserve">Use Orca Synchro property, equipment, supplies or services for activities not associated with </w:t>
      </w:r>
      <w:r w:rsidR="00ED231E">
        <w:rPr>
          <w:lang w:val="en-CA"/>
        </w:rPr>
        <w:t>the organization without</w:t>
      </w:r>
      <w:r>
        <w:rPr>
          <w:lang w:val="en-CA"/>
        </w:rPr>
        <w:t xml:space="preserve"> permission of Orca Synchro.</w:t>
      </w:r>
    </w:p>
    <w:p w14:paraId="51689AFE" w14:textId="77777777" w:rsidR="00930B89" w:rsidRDefault="00930B89">
      <w:pPr>
        <w:rPr>
          <w:lang w:val="en-CA"/>
        </w:rPr>
      </w:pPr>
    </w:p>
    <w:p w14:paraId="350EDC43" w14:textId="5A33683E" w:rsidR="00930B89" w:rsidRPr="00930B89" w:rsidRDefault="00930B89" w:rsidP="00930B89">
      <w:pPr>
        <w:pStyle w:val="ListParagraph"/>
        <w:numPr>
          <w:ilvl w:val="0"/>
          <w:numId w:val="1"/>
        </w:numPr>
        <w:rPr>
          <w:lang w:val="en-CA"/>
        </w:rPr>
      </w:pPr>
      <w:r>
        <w:rPr>
          <w:lang w:val="en-CA"/>
        </w:rPr>
        <w:t xml:space="preserve"> A member of the executive committee or an employee will disclose any real or pe</w:t>
      </w:r>
      <w:r w:rsidR="00FB0FA7">
        <w:rPr>
          <w:lang w:val="en-CA"/>
        </w:rPr>
        <w:t>rceived conflict of interest</w:t>
      </w:r>
      <w:r w:rsidR="00ED231E">
        <w:rPr>
          <w:lang w:val="en-CA"/>
        </w:rPr>
        <w:t xml:space="preserve"> in the course of organizational decision-making</w:t>
      </w:r>
      <w:r w:rsidR="00FB0FA7">
        <w:rPr>
          <w:lang w:val="en-CA"/>
        </w:rPr>
        <w:t>.  If there is a conflict of interest the individual</w:t>
      </w:r>
      <w:r>
        <w:rPr>
          <w:lang w:val="en-CA"/>
        </w:rPr>
        <w:t xml:space="preserve"> </w:t>
      </w:r>
      <w:r w:rsidR="00ED231E">
        <w:rPr>
          <w:lang w:val="en-CA"/>
        </w:rPr>
        <w:t>should</w:t>
      </w:r>
      <w:r>
        <w:rPr>
          <w:lang w:val="en-CA"/>
        </w:rPr>
        <w:t xml:space="preserve"> abstain from discussion and voting on the proposed decision or transaction.</w:t>
      </w:r>
    </w:p>
    <w:sectPr w:rsidR="00930B89" w:rsidRPr="00930B89" w:rsidSect="00F03F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9125" w14:textId="77777777" w:rsidR="00FC056B" w:rsidRDefault="00FC056B" w:rsidP="0081044A">
      <w:r>
        <w:separator/>
      </w:r>
    </w:p>
  </w:endnote>
  <w:endnote w:type="continuationSeparator" w:id="0">
    <w:p w14:paraId="4E221123" w14:textId="77777777" w:rsidR="00FC056B" w:rsidRDefault="00FC056B" w:rsidP="0081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A7DD" w14:textId="77777777" w:rsidR="0081044A" w:rsidRDefault="00810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5AE8" w14:textId="77777777" w:rsidR="0081044A" w:rsidRDefault="008104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309A" w14:textId="77777777" w:rsidR="0081044A" w:rsidRDefault="00810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AF892" w14:textId="77777777" w:rsidR="00FC056B" w:rsidRDefault="00FC056B" w:rsidP="0081044A">
      <w:r>
        <w:separator/>
      </w:r>
    </w:p>
  </w:footnote>
  <w:footnote w:type="continuationSeparator" w:id="0">
    <w:p w14:paraId="43E1B119" w14:textId="77777777" w:rsidR="00FC056B" w:rsidRDefault="00FC056B" w:rsidP="00810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844A" w14:textId="13C9D265" w:rsidR="0081044A" w:rsidRDefault="00810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EDFF" w14:textId="1D990E64" w:rsidR="0081044A" w:rsidRDefault="00810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5C97" w14:textId="40992BC8" w:rsidR="0081044A" w:rsidRDefault="00810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240CB"/>
    <w:multiLevelType w:val="hybridMultilevel"/>
    <w:tmpl w:val="21D65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89"/>
    <w:rsid w:val="001E07B8"/>
    <w:rsid w:val="00560C56"/>
    <w:rsid w:val="005B28A2"/>
    <w:rsid w:val="0081044A"/>
    <w:rsid w:val="00930B89"/>
    <w:rsid w:val="00B77C1A"/>
    <w:rsid w:val="00ED231E"/>
    <w:rsid w:val="00F03FC9"/>
    <w:rsid w:val="00FB0FA7"/>
    <w:rsid w:val="00FC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9D7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B89"/>
    <w:pPr>
      <w:ind w:left="720"/>
      <w:contextualSpacing/>
    </w:pPr>
  </w:style>
  <w:style w:type="paragraph" w:styleId="Header">
    <w:name w:val="header"/>
    <w:basedOn w:val="Normal"/>
    <w:link w:val="HeaderChar"/>
    <w:uiPriority w:val="99"/>
    <w:unhideWhenUsed/>
    <w:rsid w:val="0081044A"/>
    <w:pPr>
      <w:tabs>
        <w:tab w:val="center" w:pos="4680"/>
        <w:tab w:val="right" w:pos="9360"/>
      </w:tabs>
    </w:pPr>
  </w:style>
  <w:style w:type="character" w:customStyle="1" w:styleId="HeaderChar">
    <w:name w:val="Header Char"/>
    <w:basedOn w:val="DefaultParagraphFont"/>
    <w:link w:val="Header"/>
    <w:uiPriority w:val="99"/>
    <w:rsid w:val="0081044A"/>
  </w:style>
  <w:style w:type="paragraph" w:styleId="Footer">
    <w:name w:val="footer"/>
    <w:basedOn w:val="Normal"/>
    <w:link w:val="FooterChar"/>
    <w:uiPriority w:val="99"/>
    <w:unhideWhenUsed/>
    <w:rsid w:val="0081044A"/>
    <w:pPr>
      <w:tabs>
        <w:tab w:val="center" w:pos="4680"/>
        <w:tab w:val="right" w:pos="9360"/>
      </w:tabs>
    </w:pPr>
  </w:style>
  <w:style w:type="character" w:customStyle="1" w:styleId="FooterChar">
    <w:name w:val="Footer Char"/>
    <w:basedOn w:val="DefaultParagraphFont"/>
    <w:link w:val="Footer"/>
    <w:uiPriority w:val="99"/>
    <w:rsid w:val="0081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Tillotson Seck</dc:creator>
  <cp:keywords/>
  <dc:description/>
  <cp:lastModifiedBy>Anika Wirtanen</cp:lastModifiedBy>
  <cp:revision>5</cp:revision>
  <dcterms:created xsi:type="dcterms:W3CDTF">2016-04-13T19:09:00Z</dcterms:created>
  <dcterms:modified xsi:type="dcterms:W3CDTF">2019-10-31T19:18:00Z</dcterms:modified>
</cp:coreProperties>
</file>